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6F990E14"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953555">
        <w:rPr>
          <w:rFonts w:ascii="Times New Roman" w:hAnsi="Times New Roman"/>
          <w:b/>
          <w:sz w:val="24"/>
          <w:szCs w:val="24"/>
        </w:rPr>
        <w:t>5</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w:t>
      </w:r>
      <w:r w:rsidR="00953555">
        <w:rPr>
          <w:rFonts w:ascii="Times New Roman" w:eastAsia="Malgun Gothic" w:hAnsi="Times New Roman"/>
          <w:b/>
          <w:bCs/>
          <w:sz w:val="24"/>
          <w:szCs w:val="24"/>
          <w:lang w:eastAsia="zh-CN"/>
        </w:rPr>
        <w:t>4</w:t>
      </w:r>
      <w:r w:rsidR="007E0FE9">
        <w:rPr>
          <w:rFonts w:ascii="Times New Roman" w:eastAsia="Malgun Gothic" w:hAnsi="Times New Roman"/>
          <w:b/>
          <w:bCs/>
          <w:sz w:val="24"/>
          <w:szCs w:val="24"/>
          <w:lang w:eastAsia="zh-CN"/>
        </w:rPr>
        <w:t>0</w:t>
      </w:r>
      <w:r w:rsidR="005E51F8">
        <w:rPr>
          <w:rFonts w:ascii="Times New Roman" w:eastAsia="Malgun Gothic" w:hAnsi="Times New Roman"/>
          <w:b/>
          <w:bCs/>
          <w:sz w:val="24"/>
          <w:szCs w:val="24"/>
          <w:lang w:eastAsia="zh-CN"/>
        </w:rPr>
        <w:t>0658</w:t>
      </w:r>
    </w:p>
    <w:p w14:paraId="1B9E9F74" w14:textId="5FF2FA32" w:rsidR="00871E99" w:rsidRDefault="00953555"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 xml:space="preserve">Athens, Greece, </w:t>
      </w:r>
      <w:r w:rsidR="004564A3" w:rsidRPr="004564A3">
        <w:rPr>
          <w:rFonts w:ascii="Times New Roman" w:hAnsi="Times New Roman"/>
          <w:b/>
          <w:sz w:val="24"/>
          <w:lang w:val="en-GB" w:eastAsia="zh-CN"/>
        </w:rPr>
        <w:t>26 February - 1 March, 2024</w:t>
      </w:r>
      <w:bookmarkStart w:id="4" w:name="_GoBack"/>
      <w:bookmarkEnd w:id="4"/>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72CBF0E7"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BA1549">
        <w:rPr>
          <w:rFonts w:eastAsia="宋体"/>
          <w:sz w:val="22"/>
          <w:lang w:eastAsia="zh-CN"/>
        </w:rPr>
        <w:t>7.13.</w:t>
      </w:r>
      <w:r w:rsidR="00392C3D">
        <w:rPr>
          <w:rFonts w:eastAsia="宋体"/>
          <w:sz w:val="22"/>
          <w:lang w:eastAsia="zh-CN"/>
        </w:rPr>
        <w:t>2</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6AC060F8"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7B0300" w:rsidRPr="007B0300">
        <w:rPr>
          <w:sz w:val="22"/>
        </w:rPr>
        <w:t>WI RIL list for 36.331 for R18 SONMDT</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0FBA0B68" w14:textId="0460DFDF" w:rsidR="00CE22C2" w:rsidRPr="00C14ECF" w:rsidRDefault="00D16627" w:rsidP="00BA4705">
      <w:pPr>
        <w:rPr>
          <w:rFonts w:eastAsia="宋体"/>
          <w:b/>
          <w:lang w:eastAsia="zh-CN"/>
        </w:rPr>
      </w:pPr>
      <w:r>
        <w:rPr>
          <w:rFonts w:eastAsia="宋体"/>
          <w:lang w:eastAsia="zh-CN"/>
        </w:rPr>
        <w:t>[1] provides the latest RIL status for 36.331 for R18 SONMDT.</w:t>
      </w:r>
    </w:p>
    <w:p w14:paraId="5A6ED46E" w14:textId="77777777" w:rsidR="00C14ECF" w:rsidRDefault="00C14ECF" w:rsidP="000E4BD4">
      <w:pPr>
        <w:rPr>
          <w:rFonts w:eastAsia="宋体"/>
          <w:lang w:eastAsia="zh-CN"/>
        </w:rPr>
      </w:pP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74EFF2A8" w14:textId="782B17B4" w:rsidR="005D24AF" w:rsidRDefault="00AF7BD9" w:rsidP="002E4D64">
      <w:pPr>
        <w:pStyle w:val="af9"/>
        <w:rPr>
          <w:rFonts w:eastAsiaTheme="minorEastAsia"/>
          <w:lang w:eastAsia="zh-CN"/>
        </w:rPr>
      </w:pPr>
      <w:r>
        <w:rPr>
          <w:rFonts w:eastAsiaTheme="minorEastAsia" w:hint="eastAsia"/>
          <w:lang w:eastAsia="zh-CN"/>
        </w:rPr>
        <w:t>S</w:t>
      </w:r>
      <w:r>
        <w:rPr>
          <w:rFonts w:eastAsiaTheme="minorEastAsia"/>
          <w:lang w:eastAsia="zh-CN"/>
        </w:rPr>
        <w:t>o far, there are 10 RILs, and 3 RILs are to be discussed, i.e. C303, C304, C305. It is noted that C306 is agreeable from CR rapporteur's point of view, and the RIL status should be PropAgree.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23"/>
        <w:gridCol w:w="2853"/>
        <w:gridCol w:w="692"/>
        <w:gridCol w:w="1226"/>
        <w:gridCol w:w="1185"/>
      </w:tblGrid>
      <w:tr w:rsidR="00AF7BD9" w:rsidRPr="00AF7BD9" w14:paraId="0EA9ACD2" w14:textId="77777777" w:rsidTr="00AF7BD9">
        <w:trPr>
          <w:trHeight w:val="570"/>
        </w:trPr>
        <w:tc>
          <w:tcPr>
            <w:tcW w:w="705" w:type="dxa"/>
            <w:shd w:val="clear" w:color="auto" w:fill="auto"/>
            <w:noWrap/>
            <w:hideMark/>
          </w:tcPr>
          <w:p w14:paraId="79C97293" w14:textId="77777777" w:rsidR="00AF7BD9" w:rsidRPr="00AF7BD9" w:rsidRDefault="00AF7BD9" w:rsidP="00AF7BD9">
            <w:pPr>
              <w:overflowPunct/>
              <w:autoSpaceDE/>
              <w:autoSpaceDN/>
              <w:adjustRightInd/>
              <w:spacing w:after="0"/>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ID</w:t>
            </w:r>
          </w:p>
        </w:tc>
        <w:tc>
          <w:tcPr>
            <w:tcW w:w="2123" w:type="dxa"/>
            <w:shd w:val="clear" w:color="auto" w:fill="auto"/>
            <w:noWrap/>
            <w:hideMark/>
          </w:tcPr>
          <w:p w14:paraId="403D719B" w14:textId="77777777" w:rsidR="00AF7BD9" w:rsidRPr="00AF7BD9" w:rsidRDefault="00AF7BD9" w:rsidP="00AF7BD9">
            <w:pPr>
              <w:overflowPunct/>
              <w:autoSpaceDE/>
              <w:autoSpaceDN/>
              <w:adjustRightInd/>
              <w:spacing w:after="0"/>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Delegate</w:t>
            </w:r>
          </w:p>
        </w:tc>
        <w:tc>
          <w:tcPr>
            <w:tcW w:w="2853" w:type="dxa"/>
            <w:shd w:val="clear" w:color="auto" w:fill="auto"/>
            <w:noWrap/>
            <w:hideMark/>
          </w:tcPr>
          <w:p w14:paraId="103C190F" w14:textId="77777777" w:rsidR="00AF7BD9" w:rsidRPr="00AF7BD9" w:rsidRDefault="00AF7BD9" w:rsidP="00AF7BD9">
            <w:pPr>
              <w:overflowPunct/>
              <w:autoSpaceDE/>
              <w:autoSpaceDN/>
              <w:adjustRightInd/>
              <w:spacing w:after="0"/>
              <w:jc w:val="center"/>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Work Item</w:t>
            </w:r>
          </w:p>
        </w:tc>
        <w:tc>
          <w:tcPr>
            <w:tcW w:w="597" w:type="dxa"/>
            <w:shd w:val="clear" w:color="auto" w:fill="auto"/>
            <w:noWrap/>
            <w:hideMark/>
          </w:tcPr>
          <w:p w14:paraId="6C9A0E71" w14:textId="77777777" w:rsidR="00AF7BD9" w:rsidRPr="00AF7BD9" w:rsidRDefault="00AF7BD9" w:rsidP="00AF7BD9">
            <w:pPr>
              <w:overflowPunct/>
              <w:autoSpaceDE/>
              <w:autoSpaceDN/>
              <w:adjustRightInd/>
              <w:spacing w:after="0"/>
              <w:jc w:val="center"/>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Class</w:t>
            </w:r>
          </w:p>
        </w:tc>
        <w:tc>
          <w:tcPr>
            <w:tcW w:w="1226" w:type="dxa"/>
            <w:shd w:val="clear" w:color="auto" w:fill="auto"/>
            <w:noWrap/>
            <w:hideMark/>
          </w:tcPr>
          <w:p w14:paraId="6D28F584" w14:textId="77777777" w:rsidR="00AF7BD9" w:rsidRPr="00AF7BD9" w:rsidRDefault="00AF7BD9" w:rsidP="00AF7BD9">
            <w:pPr>
              <w:overflowPunct/>
              <w:autoSpaceDE/>
              <w:autoSpaceDN/>
              <w:adjustRightInd/>
              <w:spacing w:after="0"/>
              <w:jc w:val="center"/>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TDoc</w:t>
            </w:r>
          </w:p>
        </w:tc>
        <w:tc>
          <w:tcPr>
            <w:tcW w:w="1136" w:type="dxa"/>
            <w:shd w:val="clear" w:color="auto" w:fill="auto"/>
            <w:noWrap/>
            <w:hideMark/>
          </w:tcPr>
          <w:p w14:paraId="575FBB84" w14:textId="77777777" w:rsidR="00AF7BD9" w:rsidRPr="00AF7BD9" w:rsidRDefault="00AF7BD9" w:rsidP="00AF7BD9">
            <w:pPr>
              <w:overflowPunct/>
              <w:autoSpaceDE/>
              <w:autoSpaceDN/>
              <w:adjustRightInd/>
              <w:spacing w:after="0"/>
              <w:jc w:val="center"/>
              <w:textAlignment w:val="auto"/>
              <w:rPr>
                <w:rFonts w:ascii="等线" w:eastAsia="等线" w:hAnsi="等线" w:cs="宋体"/>
                <w:b/>
                <w:bCs/>
                <w:color w:val="000000"/>
                <w:sz w:val="21"/>
                <w:szCs w:val="22"/>
                <w:lang w:val="en-US" w:eastAsia="zh-CN"/>
              </w:rPr>
            </w:pPr>
            <w:r w:rsidRPr="00AF7BD9">
              <w:rPr>
                <w:rFonts w:ascii="等线" w:eastAsia="等线" w:hAnsi="等线" w:cs="宋体" w:hint="eastAsia"/>
                <w:b/>
                <w:bCs/>
                <w:color w:val="000000"/>
                <w:sz w:val="21"/>
                <w:szCs w:val="22"/>
                <w:lang w:val="en-US" w:eastAsia="zh-CN"/>
              </w:rPr>
              <w:t>Status</w:t>
            </w:r>
          </w:p>
        </w:tc>
      </w:tr>
      <w:tr w:rsidR="00AF7BD9" w:rsidRPr="00AF7BD9" w14:paraId="72EE544C" w14:textId="77777777" w:rsidTr="00AF7BD9">
        <w:trPr>
          <w:trHeight w:val="85"/>
        </w:trPr>
        <w:tc>
          <w:tcPr>
            <w:tcW w:w="705" w:type="dxa"/>
            <w:shd w:val="clear" w:color="auto" w:fill="auto"/>
            <w:noWrap/>
            <w:hideMark/>
          </w:tcPr>
          <w:p w14:paraId="1E579D0D"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C300</w:t>
            </w:r>
          </w:p>
        </w:tc>
        <w:tc>
          <w:tcPr>
            <w:tcW w:w="2123" w:type="dxa"/>
            <w:shd w:val="clear" w:color="auto" w:fill="auto"/>
            <w:noWrap/>
            <w:hideMark/>
          </w:tcPr>
          <w:p w14:paraId="2230CE5F"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4569D366"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07DFD570"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310BD3F3"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2DCED5D7"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r w:rsidR="00AF7BD9" w:rsidRPr="00AF7BD9" w14:paraId="7453469D" w14:textId="77777777" w:rsidTr="00AF7BD9">
        <w:trPr>
          <w:trHeight w:val="855"/>
        </w:trPr>
        <w:tc>
          <w:tcPr>
            <w:tcW w:w="705" w:type="dxa"/>
            <w:shd w:val="clear" w:color="auto" w:fill="auto"/>
            <w:noWrap/>
            <w:hideMark/>
          </w:tcPr>
          <w:p w14:paraId="3C24D47B"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N003</w:t>
            </w:r>
          </w:p>
        </w:tc>
        <w:tc>
          <w:tcPr>
            <w:tcW w:w="2123" w:type="dxa"/>
            <w:shd w:val="clear" w:color="auto" w:fill="auto"/>
            <w:noWrap/>
            <w:hideMark/>
          </w:tcPr>
          <w:p w14:paraId="6BF849AC"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Jarkko T. Koskela (Nokia)</w:t>
            </w:r>
          </w:p>
        </w:tc>
        <w:tc>
          <w:tcPr>
            <w:tcW w:w="2853" w:type="dxa"/>
            <w:shd w:val="clear" w:color="auto" w:fill="auto"/>
            <w:noWrap/>
            <w:hideMark/>
          </w:tcPr>
          <w:p w14:paraId="2F2F4744"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NR_ENDC_SON_MDT_enh2-Core</w:t>
            </w:r>
          </w:p>
        </w:tc>
        <w:tc>
          <w:tcPr>
            <w:tcW w:w="597" w:type="dxa"/>
            <w:shd w:val="clear" w:color="auto" w:fill="auto"/>
            <w:noWrap/>
            <w:hideMark/>
          </w:tcPr>
          <w:p w14:paraId="43CDD83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0</w:t>
            </w:r>
          </w:p>
        </w:tc>
        <w:tc>
          <w:tcPr>
            <w:tcW w:w="1226" w:type="dxa"/>
            <w:shd w:val="clear" w:color="auto" w:fill="auto"/>
            <w:noWrap/>
            <w:hideMark/>
          </w:tcPr>
          <w:p w14:paraId="4AED8283"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14B4BA14"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r w:rsidR="00AF7BD9" w:rsidRPr="00AF7BD9" w14:paraId="00E998FB" w14:textId="77777777" w:rsidTr="00AF7BD9">
        <w:trPr>
          <w:trHeight w:val="85"/>
        </w:trPr>
        <w:tc>
          <w:tcPr>
            <w:tcW w:w="705" w:type="dxa"/>
            <w:shd w:val="clear" w:color="auto" w:fill="auto"/>
            <w:noWrap/>
            <w:hideMark/>
          </w:tcPr>
          <w:p w14:paraId="39C8DB76"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C301</w:t>
            </w:r>
          </w:p>
        </w:tc>
        <w:tc>
          <w:tcPr>
            <w:tcW w:w="2123" w:type="dxa"/>
            <w:shd w:val="clear" w:color="auto" w:fill="auto"/>
            <w:noWrap/>
            <w:hideMark/>
          </w:tcPr>
          <w:p w14:paraId="69982365"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0C92B841"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73B351E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415AF9C4"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5A2CBA08"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r w:rsidR="00AF7BD9" w:rsidRPr="00AF7BD9" w14:paraId="61514FA1" w14:textId="77777777" w:rsidTr="00AF7BD9">
        <w:trPr>
          <w:trHeight w:val="85"/>
        </w:trPr>
        <w:tc>
          <w:tcPr>
            <w:tcW w:w="705" w:type="dxa"/>
            <w:shd w:val="clear" w:color="auto" w:fill="auto"/>
            <w:noWrap/>
            <w:hideMark/>
          </w:tcPr>
          <w:p w14:paraId="1C9E8105"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C302</w:t>
            </w:r>
          </w:p>
        </w:tc>
        <w:tc>
          <w:tcPr>
            <w:tcW w:w="2123" w:type="dxa"/>
            <w:shd w:val="clear" w:color="auto" w:fill="auto"/>
            <w:noWrap/>
            <w:hideMark/>
          </w:tcPr>
          <w:p w14:paraId="07C85A43"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2C3B7938"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00A6365F"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03808E41"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75DE0421"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r w:rsidR="00AF7BD9" w:rsidRPr="00AF7BD9" w14:paraId="669CFE0B" w14:textId="77777777" w:rsidTr="00AF7BD9">
        <w:trPr>
          <w:trHeight w:val="85"/>
        </w:trPr>
        <w:tc>
          <w:tcPr>
            <w:tcW w:w="705" w:type="dxa"/>
            <w:shd w:val="clear" w:color="auto" w:fill="auto"/>
            <w:noWrap/>
            <w:hideMark/>
          </w:tcPr>
          <w:p w14:paraId="0768D08C"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C303</w:t>
            </w:r>
          </w:p>
        </w:tc>
        <w:tc>
          <w:tcPr>
            <w:tcW w:w="2123" w:type="dxa"/>
            <w:shd w:val="clear" w:color="auto" w:fill="auto"/>
            <w:noWrap/>
            <w:hideMark/>
          </w:tcPr>
          <w:p w14:paraId="5B154467"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59EE1070"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1CF97D8B"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2A5203B5"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000000" w:fill="FFFF00"/>
            <w:noWrap/>
            <w:hideMark/>
          </w:tcPr>
          <w:p w14:paraId="2764F1C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ToDo</w:t>
            </w:r>
          </w:p>
        </w:tc>
      </w:tr>
      <w:tr w:rsidR="00AF7BD9" w:rsidRPr="00AF7BD9" w14:paraId="7893EEFF" w14:textId="77777777" w:rsidTr="00AF7BD9">
        <w:trPr>
          <w:trHeight w:val="85"/>
        </w:trPr>
        <w:tc>
          <w:tcPr>
            <w:tcW w:w="705" w:type="dxa"/>
            <w:shd w:val="clear" w:color="auto" w:fill="auto"/>
            <w:noWrap/>
            <w:hideMark/>
          </w:tcPr>
          <w:p w14:paraId="2FCACB28"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C304</w:t>
            </w:r>
          </w:p>
        </w:tc>
        <w:tc>
          <w:tcPr>
            <w:tcW w:w="2123" w:type="dxa"/>
            <w:shd w:val="clear" w:color="auto" w:fill="auto"/>
            <w:noWrap/>
            <w:hideMark/>
          </w:tcPr>
          <w:p w14:paraId="11E08B3C"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6E4A3E22"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313E872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46D4A7AF"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000000" w:fill="FFFF00"/>
            <w:noWrap/>
            <w:hideMark/>
          </w:tcPr>
          <w:p w14:paraId="6731B259"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ToDo</w:t>
            </w:r>
          </w:p>
        </w:tc>
      </w:tr>
      <w:tr w:rsidR="00AF7BD9" w:rsidRPr="00AF7BD9" w14:paraId="036A6FA4" w14:textId="77777777" w:rsidTr="00AF7BD9">
        <w:trPr>
          <w:trHeight w:val="85"/>
        </w:trPr>
        <w:tc>
          <w:tcPr>
            <w:tcW w:w="705" w:type="dxa"/>
            <w:shd w:val="clear" w:color="auto" w:fill="auto"/>
            <w:noWrap/>
            <w:hideMark/>
          </w:tcPr>
          <w:p w14:paraId="5E44B7B4"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C305</w:t>
            </w:r>
          </w:p>
        </w:tc>
        <w:tc>
          <w:tcPr>
            <w:tcW w:w="2123" w:type="dxa"/>
            <w:shd w:val="clear" w:color="auto" w:fill="auto"/>
            <w:noWrap/>
            <w:hideMark/>
          </w:tcPr>
          <w:p w14:paraId="0D485307"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2AA5F6D5"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3BFB0133"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2</w:t>
            </w:r>
          </w:p>
        </w:tc>
        <w:tc>
          <w:tcPr>
            <w:tcW w:w="1226" w:type="dxa"/>
            <w:shd w:val="clear" w:color="auto" w:fill="auto"/>
            <w:noWrap/>
            <w:hideMark/>
          </w:tcPr>
          <w:p w14:paraId="2769E7BB"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000000" w:fill="FFFF00"/>
            <w:noWrap/>
            <w:hideMark/>
          </w:tcPr>
          <w:p w14:paraId="24EBC17C"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ToDo</w:t>
            </w:r>
          </w:p>
        </w:tc>
      </w:tr>
      <w:tr w:rsidR="00AF7BD9" w:rsidRPr="00AF7BD9" w14:paraId="45430C04" w14:textId="77777777" w:rsidTr="00AF7BD9">
        <w:trPr>
          <w:trHeight w:val="85"/>
        </w:trPr>
        <w:tc>
          <w:tcPr>
            <w:tcW w:w="705" w:type="dxa"/>
            <w:shd w:val="clear" w:color="auto" w:fill="auto"/>
            <w:noWrap/>
            <w:hideMark/>
          </w:tcPr>
          <w:p w14:paraId="2549A5E5"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C306</w:t>
            </w:r>
          </w:p>
        </w:tc>
        <w:tc>
          <w:tcPr>
            <w:tcW w:w="2123" w:type="dxa"/>
            <w:shd w:val="clear" w:color="auto" w:fill="auto"/>
            <w:noWrap/>
            <w:hideMark/>
          </w:tcPr>
          <w:p w14:paraId="156E0854"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39423297"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3B9BADE9"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5E6BA26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6243272E"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ToDo</w:t>
            </w:r>
          </w:p>
        </w:tc>
      </w:tr>
      <w:tr w:rsidR="00AF7BD9" w:rsidRPr="00AF7BD9" w14:paraId="5870FB7D" w14:textId="77777777" w:rsidTr="00AF7BD9">
        <w:trPr>
          <w:trHeight w:val="85"/>
        </w:trPr>
        <w:tc>
          <w:tcPr>
            <w:tcW w:w="705" w:type="dxa"/>
            <w:shd w:val="clear" w:color="auto" w:fill="auto"/>
            <w:noWrap/>
            <w:hideMark/>
          </w:tcPr>
          <w:p w14:paraId="3830DC68"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E033</w:t>
            </w:r>
          </w:p>
        </w:tc>
        <w:tc>
          <w:tcPr>
            <w:tcW w:w="2123" w:type="dxa"/>
            <w:shd w:val="clear" w:color="auto" w:fill="auto"/>
            <w:noWrap/>
            <w:hideMark/>
          </w:tcPr>
          <w:p w14:paraId="45844B49"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Ericsson (Ali)</w:t>
            </w:r>
          </w:p>
        </w:tc>
        <w:tc>
          <w:tcPr>
            <w:tcW w:w="2853" w:type="dxa"/>
            <w:shd w:val="clear" w:color="auto" w:fill="auto"/>
            <w:noWrap/>
            <w:hideMark/>
          </w:tcPr>
          <w:p w14:paraId="7F4910A0"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NR_ENDC_SON_MDT_enh2-Core</w:t>
            </w:r>
          </w:p>
        </w:tc>
        <w:tc>
          <w:tcPr>
            <w:tcW w:w="597" w:type="dxa"/>
            <w:shd w:val="clear" w:color="auto" w:fill="auto"/>
            <w:noWrap/>
            <w:hideMark/>
          </w:tcPr>
          <w:p w14:paraId="310FB38D"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4267F194"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28AB8DF0"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r w:rsidR="00AF7BD9" w:rsidRPr="00AF7BD9" w14:paraId="1315E0DB" w14:textId="77777777" w:rsidTr="00AF7BD9">
        <w:trPr>
          <w:trHeight w:val="85"/>
        </w:trPr>
        <w:tc>
          <w:tcPr>
            <w:tcW w:w="705" w:type="dxa"/>
            <w:shd w:val="clear" w:color="auto" w:fill="auto"/>
            <w:noWrap/>
            <w:hideMark/>
          </w:tcPr>
          <w:p w14:paraId="016CD94F"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C307</w:t>
            </w:r>
          </w:p>
        </w:tc>
        <w:tc>
          <w:tcPr>
            <w:tcW w:w="2123" w:type="dxa"/>
            <w:shd w:val="clear" w:color="auto" w:fill="auto"/>
            <w:noWrap/>
            <w:hideMark/>
          </w:tcPr>
          <w:p w14:paraId="47D95895" w14:textId="77777777" w:rsidR="00AF7BD9" w:rsidRPr="00AF7BD9" w:rsidRDefault="00AF7BD9" w:rsidP="00AF7BD9">
            <w:pPr>
              <w:overflowPunct/>
              <w:autoSpaceDE/>
              <w:autoSpaceDN/>
              <w:adjustRightInd/>
              <w:spacing w:after="0"/>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CATT (Haocheng)</w:t>
            </w:r>
          </w:p>
        </w:tc>
        <w:tc>
          <w:tcPr>
            <w:tcW w:w="2853" w:type="dxa"/>
            <w:shd w:val="clear" w:color="auto" w:fill="auto"/>
            <w:noWrap/>
            <w:hideMark/>
          </w:tcPr>
          <w:p w14:paraId="78281E66"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SONMDT</w:t>
            </w:r>
          </w:p>
        </w:tc>
        <w:tc>
          <w:tcPr>
            <w:tcW w:w="597" w:type="dxa"/>
            <w:shd w:val="clear" w:color="auto" w:fill="auto"/>
            <w:noWrap/>
            <w:hideMark/>
          </w:tcPr>
          <w:p w14:paraId="3623254B"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1</w:t>
            </w:r>
          </w:p>
        </w:tc>
        <w:tc>
          <w:tcPr>
            <w:tcW w:w="1226" w:type="dxa"/>
            <w:shd w:val="clear" w:color="auto" w:fill="auto"/>
            <w:noWrap/>
            <w:hideMark/>
          </w:tcPr>
          <w:p w14:paraId="7D5A79FF"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None</w:t>
            </w:r>
          </w:p>
        </w:tc>
        <w:tc>
          <w:tcPr>
            <w:tcW w:w="1136" w:type="dxa"/>
            <w:shd w:val="clear" w:color="auto" w:fill="auto"/>
            <w:noWrap/>
            <w:hideMark/>
          </w:tcPr>
          <w:p w14:paraId="13071DFB" w14:textId="77777777" w:rsidR="00AF7BD9" w:rsidRPr="00AF7BD9" w:rsidRDefault="00AF7BD9" w:rsidP="00AF7BD9">
            <w:pPr>
              <w:overflowPunct/>
              <w:autoSpaceDE/>
              <w:autoSpaceDN/>
              <w:adjustRightInd/>
              <w:spacing w:after="0"/>
              <w:jc w:val="center"/>
              <w:textAlignment w:val="auto"/>
              <w:rPr>
                <w:rFonts w:ascii="等线" w:eastAsia="等线" w:hAnsi="等线" w:cs="宋体"/>
                <w:color w:val="000000"/>
                <w:sz w:val="21"/>
                <w:szCs w:val="22"/>
                <w:lang w:val="en-US" w:eastAsia="zh-CN"/>
              </w:rPr>
            </w:pPr>
            <w:r w:rsidRPr="00AF7BD9">
              <w:rPr>
                <w:rFonts w:ascii="等线" w:eastAsia="等线" w:hAnsi="等线" w:cs="宋体" w:hint="eastAsia"/>
                <w:color w:val="000000"/>
                <w:sz w:val="21"/>
                <w:szCs w:val="22"/>
                <w:lang w:val="en-US" w:eastAsia="zh-CN"/>
              </w:rPr>
              <w:t>PropAgree</w:t>
            </w:r>
          </w:p>
        </w:tc>
      </w:tr>
    </w:tbl>
    <w:p w14:paraId="61EFEE8D" w14:textId="59C633BB" w:rsidR="000A29E0" w:rsidRDefault="000A29E0" w:rsidP="00DD3BF0"/>
    <w:p w14:paraId="39750825" w14:textId="07968775" w:rsidR="00AF7BD9" w:rsidRPr="00D64F32" w:rsidRDefault="00D64F32" w:rsidP="00DD3BF0">
      <w:pPr>
        <w:rPr>
          <w:rFonts w:eastAsiaTheme="minorEastAsia"/>
          <w:lang w:eastAsia="zh-CN"/>
        </w:rPr>
      </w:pPr>
      <w:r>
        <w:rPr>
          <w:rFonts w:eastAsiaTheme="minorEastAsia" w:hint="eastAsia"/>
          <w:lang w:eastAsia="zh-CN"/>
        </w:rPr>
        <w:t>F</w:t>
      </w:r>
      <w:r>
        <w:rPr>
          <w:rFonts w:eastAsiaTheme="minorEastAsia"/>
          <w:lang w:eastAsia="zh-CN"/>
        </w:rPr>
        <w:t>or other RILs, they are agreeable and they have been captured in [2].</w:t>
      </w:r>
      <w:r w:rsidR="00E11D22">
        <w:rPr>
          <w:rFonts w:eastAsiaTheme="minorEastAsia"/>
          <w:lang w:eastAsia="zh-CN"/>
        </w:rPr>
        <w:t xml:space="preserve"> The TS 36.331 CR may be further updated, including more progress made at RAN2#125</w:t>
      </w:r>
      <w:r w:rsidR="007A4C04">
        <w:rPr>
          <w:rFonts w:eastAsiaTheme="minorEastAsia"/>
          <w:lang w:eastAsia="zh-CN"/>
        </w:rPr>
        <w:t xml:space="preserve"> meeting.</w:t>
      </w:r>
    </w:p>
    <w:p w14:paraId="4E40C05D" w14:textId="77777777" w:rsidR="00AF5F22" w:rsidRPr="00AF5736" w:rsidRDefault="00AF5F22" w:rsidP="00DD3BF0"/>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AE692FB" w14:textId="7DB3F562" w:rsidR="00121ACD" w:rsidRDefault="00042694" w:rsidP="006020CA">
      <w:pPr>
        <w:rPr>
          <w:rFonts w:eastAsiaTheme="minorEastAsia"/>
          <w:lang w:eastAsia="zh-CN"/>
        </w:rPr>
      </w:pPr>
      <w:r>
        <w:rPr>
          <w:rFonts w:eastAsiaTheme="minorEastAsia"/>
          <w:lang w:eastAsia="zh-CN"/>
        </w:rPr>
        <w:t>Based</w:t>
      </w:r>
      <w:r w:rsidR="00D64F32">
        <w:rPr>
          <w:rFonts w:eastAsiaTheme="minorEastAsia"/>
          <w:lang w:eastAsia="zh-CN"/>
        </w:rPr>
        <w:t xml:space="preserve"> on the latest RIL status, it is proposed:</w:t>
      </w:r>
    </w:p>
    <w:p w14:paraId="1ECC186A" w14:textId="66820AB9" w:rsidR="00D64F32" w:rsidRPr="00D64F32" w:rsidRDefault="00D64F32" w:rsidP="00D64F32">
      <w:pPr>
        <w:rPr>
          <w:rFonts w:eastAsiaTheme="minorEastAsia"/>
          <w:b/>
          <w:lang w:eastAsia="zh-CN"/>
        </w:rPr>
      </w:pPr>
      <w:r>
        <w:rPr>
          <w:rFonts w:eastAsiaTheme="minorEastAsia"/>
          <w:b/>
          <w:lang w:eastAsia="zh-CN"/>
        </w:rPr>
        <w:t>Proposal 1: It is proposed to agree on RIL C300, N003, C301, C302, C306, E033, and C307.</w:t>
      </w:r>
    </w:p>
    <w:p w14:paraId="342463F7" w14:textId="2C1D14BC" w:rsidR="00D64F32" w:rsidRDefault="00D64F32" w:rsidP="006020CA">
      <w:pPr>
        <w:rPr>
          <w:rFonts w:eastAsiaTheme="minorEastAsia"/>
          <w:b/>
          <w:lang w:eastAsia="zh-CN"/>
        </w:rPr>
      </w:pPr>
      <w:r w:rsidRPr="00D64F32">
        <w:rPr>
          <w:rFonts w:eastAsiaTheme="minorEastAsia" w:hint="eastAsia"/>
          <w:b/>
          <w:lang w:eastAsia="zh-CN"/>
        </w:rPr>
        <w:t>P</w:t>
      </w:r>
      <w:r w:rsidRPr="00D64F32">
        <w:rPr>
          <w:rFonts w:eastAsiaTheme="minorEastAsia"/>
          <w:b/>
          <w:lang w:eastAsia="zh-CN"/>
        </w:rPr>
        <w:t xml:space="preserve">roposal </w:t>
      </w:r>
      <w:r>
        <w:rPr>
          <w:rFonts w:eastAsiaTheme="minorEastAsia"/>
          <w:b/>
          <w:lang w:eastAsia="zh-CN"/>
        </w:rPr>
        <w:t>2</w:t>
      </w:r>
      <w:r w:rsidRPr="00D64F32">
        <w:rPr>
          <w:rFonts w:eastAsiaTheme="minorEastAsia"/>
          <w:b/>
          <w:lang w:eastAsia="zh-CN"/>
        </w:rPr>
        <w:t xml:space="preserve">: </w:t>
      </w:r>
      <w:r>
        <w:rPr>
          <w:rFonts w:eastAsiaTheme="minorEastAsia"/>
          <w:b/>
          <w:lang w:eastAsia="zh-CN"/>
        </w:rPr>
        <w:t>It is proposed to discuss RIL C303, C304, and C305.</w:t>
      </w:r>
    </w:p>
    <w:p w14:paraId="381016F2" w14:textId="29EF710F" w:rsidR="00D3623E" w:rsidRDefault="00D3623E" w:rsidP="00D3623E">
      <w:pPr>
        <w:rPr>
          <w:rFonts w:eastAsia="等线"/>
          <w:iCs/>
          <w:lang w:eastAsia="zh-CN"/>
        </w:rPr>
      </w:pPr>
    </w:p>
    <w:p w14:paraId="2DE0508A" w14:textId="74831742" w:rsidR="00D3623E" w:rsidRPr="004C6910" w:rsidRDefault="005D24AF" w:rsidP="00D3623E">
      <w:pPr>
        <w:pStyle w:val="1"/>
        <w:rPr>
          <w:rFonts w:ascii="Times New Roman" w:hAnsi="Times New Roman"/>
          <w:lang w:eastAsia="zh-CN"/>
        </w:rPr>
      </w:pPr>
      <w:r>
        <w:rPr>
          <w:rFonts w:ascii="Times New Roman" w:hAnsi="Times New Roman"/>
        </w:rPr>
        <w:t>References</w:t>
      </w:r>
    </w:p>
    <w:p w14:paraId="3FF59BE0" w14:textId="633507F9" w:rsidR="00875359" w:rsidRDefault="00DF185F" w:rsidP="00875359">
      <w:r>
        <w:t xml:space="preserve">[1] </w:t>
      </w:r>
      <w:r w:rsidR="00D16627" w:rsidRPr="00D16627">
        <w:t>R2-2400658</w:t>
      </w:r>
      <w:r w:rsidR="00563C16">
        <w:t>,</w:t>
      </w:r>
      <w:r w:rsidR="00D16627" w:rsidRPr="00D16627">
        <w:t xml:space="preserve"> RIL status for 36.331 for R18 SONMDT.xlsx</w:t>
      </w:r>
      <w:r w:rsidR="00AF7BD9">
        <w:t>, Huawei, HiSilicon</w:t>
      </w:r>
    </w:p>
    <w:p w14:paraId="7F083F1A" w14:textId="3425D537" w:rsidR="00AF7BD9" w:rsidRPr="00AF7BD9" w:rsidRDefault="00AF7BD9" w:rsidP="00875359">
      <w:pPr>
        <w:rPr>
          <w:rFonts w:eastAsiaTheme="minorEastAsia"/>
          <w:lang w:eastAsia="zh-CN"/>
        </w:rPr>
      </w:pPr>
      <w:r>
        <w:rPr>
          <w:rFonts w:eastAsiaTheme="minorEastAsia" w:hint="eastAsia"/>
          <w:lang w:eastAsia="zh-CN"/>
        </w:rPr>
        <w:t>[</w:t>
      </w:r>
      <w:r>
        <w:rPr>
          <w:rFonts w:eastAsiaTheme="minorEastAsia"/>
          <w:lang w:eastAsia="zh-CN"/>
        </w:rPr>
        <w:t xml:space="preserve">2] </w:t>
      </w:r>
      <w:r w:rsidRPr="00AF7BD9">
        <w:rPr>
          <w:rFonts w:eastAsiaTheme="minorEastAsia"/>
          <w:lang w:eastAsia="zh-CN"/>
        </w:rPr>
        <w:t>R2-2400659</w:t>
      </w:r>
      <w:r>
        <w:rPr>
          <w:rFonts w:eastAsiaTheme="minorEastAsia"/>
          <w:lang w:eastAsia="zh-CN"/>
        </w:rPr>
        <w:t xml:space="preserve">, </w:t>
      </w:r>
      <w:r w:rsidRPr="00AF7BD9">
        <w:rPr>
          <w:rFonts w:eastAsiaTheme="minorEastAsia"/>
          <w:lang w:eastAsia="zh-CN"/>
        </w:rPr>
        <w:t>Corrections to TS 36.331 for R18 SONMDT</w:t>
      </w:r>
      <w:r>
        <w:t>, Huawei, HiSilicon</w:t>
      </w:r>
    </w:p>
    <w:p w14:paraId="505B0290" w14:textId="4E7E321E" w:rsidR="00A66EC0" w:rsidRPr="00875359" w:rsidRDefault="00A66EC0" w:rsidP="00D3623E">
      <w:pPr>
        <w:rPr>
          <w:rFonts w:eastAsia="等线"/>
          <w:iCs/>
          <w:lang w:eastAsia="zh-CN"/>
        </w:rPr>
      </w:pPr>
    </w:p>
    <w:sectPr w:rsidR="00A66EC0" w:rsidRPr="0087535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089EC" w14:textId="77777777" w:rsidR="00453E52" w:rsidRDefault="00453E52">
      <w:r>
        <w:separator/>
      </w:r>
    </w:p>
  </w:endnote>
  <w:endnote w:type="continuationSeparator" w:id="0">
    <w:p w14:paraId="4CEEECC7" w14:textId="77777777" w:rsidR="00453E52" w:rsidRDefault="0045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373AE" w14:textId="77777777" w:rsidR="00453E52" w:rsidRDefault="00453E52">
      <w:r>
        <w:separator/>
      </w:r>
    </w:p>
  </w:footnote>
  <w:footnote w:type="continuationSeparator" w:id="0">
    <w:p w14:paraId="7503BB88" w14:textId="77777777" w:rsidR="00453E52" w:rsidRDefault="00453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5"/>
  </w:num>
  <w:num w:numId="4">
    <w:abstractNumId w:val="6"/>
  </w:num>
  <w:num w:numId="5">
    <w:abstractNumId w:val="12"/>
  </w:num>
  <w:num w:numId="6">
    <w:abstractNumId w:val="24"/>
  </w:num>
  <w:num w:numId="7">
    <w:abstractNumId w:val="20"/>
  </w:num>
  <w:num w:numId="8">
    <w:abstractNumId w:val="21"/>
  </w:num>
  <w:num w:numId="9">
    <w:abstractNumId w:val="8"/>
  </w:num>
  <w:num w:numId="10">
    <w:abstractNumId w:val="7"/>
  </w:num>
  <w:num w:numId="11">
    <w:abstractNumId w:val="17"/>
  </w:num>
  <w:num w:numId="12">
    <w:abstractNumId w:val="9"/>
  </w:num>
  <w:num w:numId="13">
    <w:abstractNumId w:val="19"/>
  </w:num>
  <w:num w:numId="14">
    <w:abstractNumId w:val="10"/>
  </w:num>
  <w:num w:numId="15">
    <w:abstractNumId w:val="13"/>
  </w:num>
  <w:num w:numId="16">
    <w:abstractNumId w:val="16"/>
  </w:num>
  <w:num w:numId="17">
    <w:abstractNumId w:val="2"/>
  </w:num>
  <w:num w:numId="18">
    <w:abstractNumId w:val="4"/>
  </w:num>
  <w:num w:numId="19">
    <w:abstractNumId w:val="18"/>
  </w:num>
  <w:num w:numId="20">
    <w:abstractNumId w:val="0"/>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
  </w:num>
  <w:num w:numId="25">
    <w:abstractNumId w:val="23"/>
  </w:num>
  <w:num w:numId="2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8B5"/>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694"/>
    <w:rsid w:val="0004270D"/>
    <w:rsid w:val="00042B28"/>
    <w:rsid w:val="00042ECD"/>
    <w:rsid w:val="00042F99"/>
    <w:rsid w:val="00043B67"/>
    <w:rsid w:val="00043DE3"/>
    <w:rsid w:val="00044051"/>
    <w:rsid w:val="00044123"/>
    <w:rsid w:val="0004487E"/>
    <w:rsid w:val="00044985"/>
    <w:rsid w:val="00045068"/>
    <w:rsid w:val="000451B5"/>
    <w:rsid w:val="00045681"/>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BB8"/>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4C3"/>
    <w:rsid w:val="000C368B"/>
    <w:rsid w:val="000C3874"/>
    <w:rsid w:val="000C3C23"/>
    <w:rsid w:val="000C3D1C"/>
    <w:rsid w:val="000C3D80"/>
    <w:rsid w:val="000C3F4D"/>
    <w:rsid w:val="000C40FE"/>
    <w:rsid w:val="000C4338"/>
    <w:rsid w:val="000C440D"/>
    <w:rsid w:val="000C46A1"/>
    <w:rsid w:val="000C4D56"/>
    <w:rsid w:val="000C50B5"/>
    <w:rsid w:val="000C5512"/>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1E60"/>
    <w:rsid w:val="00111F76"/>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3C2"/>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430"/>
    <w:rsid w:val="002A6AA0"/>
    <w:rsid w:val="002A6B55"/>
    <w:rsid w:val="002A6C09"/>
    <w:rsid w:val="002A6D84"/>
    <w:rsid w:val="002A6F6E"/>
    <w:rsid w:val="002A70E5"/>
    <w:rsid w:val="002A74D9"/>
    <w:rsid w:val="002A784B"/>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D64"/>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1B1"/>
    <w:rsid w:val="003134F4"/>
    <w:rsid w:val="00313716"/>
    <w:rsid w:val="00313818"/>
    <w:rsid w:val="0031392F"/>
    <w:rsid w:val="00313C07"/>
    <w:rsid w:val="00313E10"/>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0EE4"/>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2C3D"/>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883"/>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C8A"/>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CB"/>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3E52"/>
    <w:rsid w:val="00454234"/>
    <w:rsid w:val="00454242"/>
    <w:rsid w:val="004549EC"/>
    <w:rsid w:val="00454D0C"/>
    <w:rsid w:val="00454D5C"/>
    <w:rsid w:val="00455174"/>
    <w:rsid w:val="004551E6"/>
    <w:rsid w:val="00455493"/>
    <w:rsid w:val="00455851"/>
    <w:rsid w:val="00455EC9"/>
    <w:rsid w:val="004562F4"/>
    <w:rsid w:val="004564A3"/>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8EF"/>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16E"/>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D7"/>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0D4A"/>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16"/>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85D"/>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4AF"/>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1F8"/>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3BB"/>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428"/>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C84"/>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04"/>
    <w:rsid w:val="007A4C89"/>
    <w:rsid w:val="007A4E4B"/>
    <w:rsid w:val="007A52EE"/>
    <w:rsid w:val="007A5394"/>
    <w:rsid w:val="007A5A2B"/>
    <w:rsid w:val="007A5A43"/>
    <w:rsid w:val="007A5AA9"/>
    <w:rsid w:val="007A616B"/>
    <w:rsid w:val="007A68BF"/>
    <w:rsid w:val="007A6E31"/>
    <w:rsid w:val="007A7007"/>
    <w:rsid w:val="007A7ACB"/>
    <w:rsid w:val="007B0300"/>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E9"/>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94D"/>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2D"/>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59"/>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B2A"/>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551"/>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3A35"/>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C6E"/>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165"/>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D7FEB"/>
    <w:rsid w:val="009E04D6"/>
    <w:rsid w:val="009E071E"/>
    <w:rsid w:val="009E07C4"/>
    <w:rsid w:val="009E123E"/>
    <w:rsid w:val="009E1400"/>
    <w:rsid w:val="009E15F6"/>
    <w:rsid w:val="009E1820"/>
    <w:rsid w:val="009E1C6C"/>
    <w:rsid w:val="009E2670"/>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01F"/>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B31"/>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3ED8"/>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11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6EC0"/>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BE9"/>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736"/>
    <w:rsid w:val="00AF5B11"/>
    <w:rsid w:val="00AF5DAA"/>
    <w:rsid w:val="00AF5F22"/>
    <w:rsid w:val="00AF65D7"/>
    <w:rsid w:val="00AF6A29"/>
    <w:rsid w:val="00AF6C17"/>
    <w:rsid w:val="00AF6EF3"/>
    <w:rsid w:val="00AF7064"/>
    <w:rsid w:val="00AF7539"/>
    <w:rsid w:val="00AF7BD2"/>
    <w:rsid w:val="00AF7BD9"/>
    <w:rsid w:val="00AF7C43"/>
    <w:rsid w:val="00AF7D9D"/>
    <w:rsid w:val="00AF7FEB"/>
    <w:rsid w:val="00B00218"/>
    <w:rsid w:val="00B007A2"/>
    <w:rsid w:val="00B01301"/>
    <w:rsid w:val="00B01474"/>
    <w:rsid w:val="00B015B4"/>
    <w:rsid w:val="00B015BC"/>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3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549"/>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705"/>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2D1"/>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7DC"/>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D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3FDC"/>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4ECF"/>
    <w:rsid w:val="00C15370"/>
    <w:rsid w:val="00C154BB"/>
    <w:rsid w:val="00C15908"/>
    <w:rsid w:val="00C15B2F"/>
    <w:rsid w:val="00C15CA5"/>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919"/>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5BB3"/>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627"/>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94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0D3A"/>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4CD"/>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4F32"/>
    <w:rsid w:val="00D65353"/>
    <w:rsid w:val="00D6540B"/>
    <w:rsid w:val="00D65443"/>
    <w:rsid w:val="00D657AD"/>
    <w:rsid w:val="00D658F5"/>
    <w:rsid w:val="00D66541"/>
    <w:rsid w:val="00D66589"/>
    <w:rsid w:val="00D665E5"/>
    <w:rsid w:val="00D666A6"/>
    <w:rsid w:val="00D66743"/>
    <w:rsid w:val="00D66785"/>
    <w:rsid w:val="00D66820"/>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D61"/>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04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22"/>
    <w:rsid w:val="00DE3549"/>
    <w:rsid w:val="00DE39B6"/>
    <w:rsid w:val="00DE3D64"/>
    <w:rsid w:val="00DE3D76"/>
    <w:rsid w:val="00DE3D7A"/>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85F"/>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1D22"/>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4B"/>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3F"/>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0B0"/>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6C2B"/>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3D5D"/>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BA9"/>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8EB"/>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0D2"/>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 w:type="paragraph" w:customStyle="1" w:styleId="B5">
    <w:name w:val="B5"/>
    <w:basedOn w:val="50"/>
    <w:link w:val="B5Char"/>
    <w:qFormat/>
    <w:rsid w:val="00A03ED8"/>
    <w:rPr>
      <w:lang w:eastAsia="ja-JP"/>
    </w:rPr>
  </w:style>
  <w:style w:type="character" w:customStyle="1" w:styleId="B5Char">
    <w:name w:val="B5 Char"/>
    <w:link w:val="B5"/>
    <w:qFormat/>
    <w:rsid w:val="00A03ED8"/>
    <w:rPr>
      <w:rFonts w:eastAsia="Times New Roman"/>
      <w:lang w:val="en-GB" w:eastAsia="ja-JP"/>
    </w:rPr>
  </w:style>
  <w:style w:type="paragraph" w:customStyle="1" w:styleId="B6">
    <w:name w:val="B6"/>
    <w:basedOn w:val="B5"/>
    <w:link w:val="B6Char"/>
    <w:qFormat/>
    <w:rsid w:val="00A03ED8"/>
    <w:pPr>
      <w:ind w:left="1985"/>
    </w:pPr>
    <w:rPr>
      <w:lang w:val="en-US"/>
    </w:rPr>
  </w:style>
  <w:style w:type="character" w:customStyle="1" w:styleId="B6Char">
    <w:name w:val="B6 Char"/>
    <w:link w:val="B6"/>
    <w:qFormat/>
    <w:rsid w:val="00A03ED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5021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EE9AF2-78E2-4F6A-A7BB-6F5C9887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1281</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282</cp:revision>
  <cp:lastPrinted>2010-01-06T08:23:00Z</cp:lastPrinted>
  <dcterms:created xsi:type="dcterms:W3CDTF">2023-10-30T08:50:00Z</dcterms:created>
  <dcterms:modified xsi:type="dcterms:W3CDTF">2024-02-19T08:40:00Z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